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DE51" w14:textId="0D2015DD" w:rsidR="00425884" w:rsidRDefault="00425884" w:rsidP="00425884">
      <w:pPr>
        <w:jc w:val="center"/>
        <w:rPr>
          <w:b/>
          <w:bCs/>
          <w:sz w:val="56"/>
          <w:szCs w:val="56"/>
        </w:rPr>
      </w:pPr>
    </w:p>
    <w:p w14:paraId="759159AE" w14:textId="2BDFA6C1" w:rsidR="00425884" w:rsidRDefault="00B86C12" w:rsidP="00425884">
      <w:pPr>
        <w:rPr>
          <w:b/>
          <w:bCs/>
          <w:sz w:val="56"/>
          <w:szCs w:val="56"/>
        </w:rPr>
      </w:pPr>
      <w:r w:rsidRPr="00425884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D1BFB5A" wp14:editId="5DEE8062">
            <wp:simplePos x="0" y="0"/>
            <wp:positionH relativeFrom="column">
              <wp:posOffset>4108450</wp:posOffset>
            </wp:positionH>
            <wp:positionV relativeFrom="paragraph">
              <wp:posOffset>3810</wp:posOffset>
            </wp:positionV>
            <wp:extent cx="1739900" cy="1778000"/>
            <wp:effectExtent l="0" t="0" r="0" b="0"/>
            <wp:wrapTight wrapText="bothSides">
              <wp:wrapPolygon edited="0">
                <wp:start x="8987" y="0"/>
                <wp:lineTo x="6149" y="694"/>
                <wp:lineTo x="1892" y="3009"/>
                <wp:lineTo x="1892" y="3934"/>
                <wp:lineTo x="0" y="7637"/>
                <wp:lineTo x="0" y="10877"/>
                <wp:lineTo x="946" y="11340"/>
                <wp:lineTo x="0" y="12497"/>
                <wp:lineTo x="709" y="15506"/>
                <wp:lineTo x="4257" y="19440"/>
                <wp:lineTo x="8277" y="21060"/>
                <wp:lineTo x="9933" y="21291"/>
                <wp:lineTo x="11115" y="21291"/>
                <wp:lineTo x="13007" y="21060"/>
                <wp:lineTo x="17737" y="19440"/>
                <wp:lineTo x="17974" y="18746"/>
                <wp:lineTo x="20812" y="15043"/>
                <wp:lineTo x="21285" y="12960"/>
                <wp:lineTo x="21285" y="7174"/>
                <wp:lineTo x="19866" y="4860"/>
                <wp:lineTo x="19156" y="3240"/>
                <wp:lineTo x="14899" y="694"/>
                <wp:lineTo x="12771" y="0"/>
                <wp:lineTo x="8987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" t="6858" r="9702" b="7961"/>
                    <a:stretch/>
                  </pic:blipFill>
                  <pic:spPr bwMode="auto">
                    <a:xfrm>
                      <a:off x="0" y="0"/>
                      <a:ext cx="1739900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A89D" w14:textId="4485EBE2" w:rsidR="00B86C12" w:rsidRDefault="00B86C12" w:rsidP="00A87B6C">
      <w:pPr>
        <w:jc w:val="center"/>
        <w:rPr>
          <w:b/>
          <w:bCs/>
          <w:sz w:val="56"/>
          <w:szCs w:val="5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E980F64" wp14:editId="3E6F9555">
            <wp:simplePos x="0" y="0"/>
            <wp:positionH relativeFrom="column">
              <wp:posOffset>-140970</wp:posOffset>
            </wp:positionH>
            <wp:positionV relativeFrom="paragraph">
              <wp:posOffset>64135</wp:posOffset>
            </wp:positionV>
            <wp:extent cx="3733165" cy="1064895"/>
            <wp:effectExtent l="0" t="0" r="635" b="1905"/>
            <wp:wrapSquare wrapText="bothSides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D6E4D" w14:textId="617AF13F" w:rsidR="00B86C12" w:rsidRDefault="00B86C12" w:rsidP="00A87B6C">
      <w:pPr>
        <w:jc w:val="center"/>
        <w:rPr>
          <w:b/>
          <w:bCs/>
          <w:sz w:val="56"/>
          <w:szCs w:val="56"/>
        </w:rPr>
      </w:pPr>
    </w:p>
    <w:p w14:paraId="7D4B5E88" w14:textId="706FD6ED" w:rsidR="00B86C12" w:rsidRDefault="00B86C12" w:rsidP="00A87B6C">
      <w:pPr>
        <w:jc w:val="center"/>
        <w:rPr>
          <w:b/>
          <w:bCs/>
          <w:sz w:val="56"/>
          <w:szCs w:val="56"/>
        </w:rPr>
      </w:pPr>
    </w:p>
    <w:p w14:paraId="6D5511A8" w14:textId="4421C786" w:rsidR="00B86C12" w:rsidRDefault="00B86C12" w:rsidP="00B86C12">
      <w:pPr>
        <w:rPr>
          <w:b/>
          <w:bCs/>
          <w:sz w:val="56"/>
          <w:szCs w:val="56"/>
        </w:rPr>
      </w:pPr>
    </w:p>
    <w:p w14:paraId="23454D6A" w14:textId="1A424E79" w:rsidR="00DF4050" w:rsidRPr="00672844" w:rsidRDefault="00DF4050" w:rsidP="00A87B6C">
      <w:pPr>
        <w:jc w:val="center"/>
        <w:rPr>
          <w:b/>
          <w:bCs/>
          <w:sz w:val="40"/>
          <w:szCs w:val="40"/>
        </w:rPr>
      </w:pPr>
      <w:r w:rsidRPr="00672844">
        <w:rPr>
          <w:b/>
          <w:bCs/>
          <w:sz w:val="40"/>
          <w:szCs w:val="40"/>
        </w:rPr>
        <w:t>You are</w:t>
      </w:r>
      <w:r w:rsidR="00672844">
        <w:rPr>
          <w:b/>
          <w:bCs/>
          <w:sz w:val="40"/>
          <w:szCs w:val="40"/>
        </w:rPr>
        <w:t xml:space="preserve"> warmly</w:t>
      </w:r>
      <w:r w:rsidRPr="00672844">
        <w:rPr>
          <w:b/>
          <w:bCs/>
          <w:sz w:val="40"/>
          <w:szCs w:val="40"/>
        </w:rPr>
        <w:t xml:space="preserve"> invited to </w:t>
      </w:r>
    </w:p>
    <w:p w14:paraId="1A316E96" w14:textId="77777777" w:rsidR="00DF4050" w:rsidRPr="00672844" w:rsidRDefault="00DF4050" w:rsidP="00A87B6C">
      <w:pPr>
        <w:jc w:val="center"/>
        <w:rPr>
          <w:b/>
          <w:bCs/>
          <w:sz w:val="40"/>
          <w:szCs w:val="40"/>
        </w:rPr>
      </w:pPr>
    </w:p>
    <w:p w14:paraId="28ADC7E5" w14:textId="1A897170" w:rsidR="00B86C12" w:rsidRPr="00672844" w:rsidRDefault="00DF4050" w:rsidP="00A87B6C">
      <w:pPr>
        <w:jc w:val="center"/>
        <w:rPr>
          <w:b/>
          <w:bCs/>
          <w:sz w:val="40"/>
          <w:szCs w:val="40"/>
        </w:rPr>
      </w:pPr>
      <w:r w:rsidRPr="00672844">
        <w:rPr>
          <w:b/>
          <w:bCs/>
          <w:sz w:val="40"/>
          <w:szCs w:val="40"/>
        </w:rPr>
        <w:t xml:space="preserve">The </w:t>
      </w:r>
      <w:r w:rsidR="00B86C12" w:rsidRPr="00672844">
        <w:rPr>
          <w:b/>
          <w:bCs/>
          <w:sz w:val="40"/>
          <w:szCs w:val="40"/>
        </w:rPr>
        <w:t>Crossroads Community Hub</w:t>
      </w:r>
    </w:p>
    <w:p w14:paraId="484A1107" w14:textId="2E32D513" w:rsidR="00425884" w:rsidRPr="00672844" w:rsidRDefault="00B03E85" w:rsidP="00A87B6C">
      <w:pPr>
        <w:jc w:val="center"/>
        <w:rPr>
          <w:b/>
          <w:bCs/>
          <w:sz w:val="40"/>
          <w:szCs w:val="40"/>
        </w:rPr>
      </w:pPr>
      <w:r w:rsidRPr="00672844">
        <w:rPr>
          <w:b/>
          <w:bCs/>
          <w:sz w:val="40"/>
          <w:szCs w:val="40"/>
        </w:rPr>
        <w:t>‘</w:t>
      </w:r>
      <w:r w:rsidR="00A87B6C" w:rsidRPr="00672844">
        <w:rPr>
          <w:b/>
          <w:bCs/>
          <w:sz w:val="40"/>
          <w:szCs w:val="40"/>
        </w:rPr>
        <w:t>OPEN HOUSE</w:t>
      </w:r>
      <w:r w:rsidRPr="00672844">
        <w:rPr>
          <w:b/>
          <w:bCs/>
          <w:sz w:val="40"/>
          <w:szCs w:val="40"/>
        </w:rPr>
        <w:t>’</w:t>
      </w:r>
    </w:p>
    <w:p w14:paraId="1966D937" w14:textId="181FDABC" w:rsidR="00607F41" w:rsidRPr="00672844" w:rsidRDefault="00607F41" w:rsidP="00A87B6C">
      <w:pPr>
        <w:jc w:val="center"/>
        <w:rPr>
          <w:b/>
          <w:bCs/>
          <w:sz w:val="40"/>
          <w:szCs w:val="40"/>
        </w:rPr>
      </w:pPr>
      <w:r w:rsidRPr="00672844">
        <w:rPr>
          <w:b/>
          <w:bCs/>
          <w:sz w:val="40"/>
          <w:szCs w:val="40"/>
        </w:rPr>
        <w:t>Friday 15</w:t>
      </w:r>
      <w:r w:rsidRPr="00672844">
        <w:rPr>
          <w:b/>
          <w:bCs/>
          <w:sz w:val="40"/>
          <w:szCs w:val="40"/>
          <w:vertAlign w:val="superscript"/>
        </w:rPr>
        <w:t>th</w:t>
      </w:r>
      <w:r w:rsidRPr="00672844">
        <w:rPr>
          <w:b/>
          <w:bCs/>
          <w:sz w:val="40"/>
          <w:szCs w:val="40"/>
        </w:rPr>
        <w:t xml:space="preserve"> July 11.30am – 2.30pm</w:t>
      </w:r>
    </w:p>
    <w:p w14:paraId="466B0B92" w14:textId="409C8560" w:rsidR="00DF4050" w:rsidRDefault="00672844" w:rsidP="00F6416D">
      <w:pPr>
        <w:rPr>
          <w:b/>
          <w:bCs/>
          <w:sz w:val="56"/>
          <w:szCs w:val="56"/>
        </w:rPr>
      </w:pPr>
      <w:r w:rsidRPr="0042588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71EF5F4" wp14:editId="39304EBF">
            <wp:simplePos x="0" y="0"/>
            <wp:positionH relativeFrom="column">
              <wp:posOffset>3683000</wp:posOffset>
            </wp:positionH>
            <wp:positionV relativeFrom="paragraph">
              <wp:posOffset>19050</wp:posOffset>
            </wp:positionV>
            <wp:extent cx="2703830" cy="2027555"/>
            <wp:effectExtent l="0" t="0" r="1270" b="0"/>
            <wp:wrapSquare wrapText="bothSides"/>
            <wp:docPr id="1" name="Picture 1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027555"/>
                    </a:xfrm>
                    <a:prstGeom prst="rect">
                      <a:avLst/>
                    </a:prstGeom>
                    <a:effectLst>
                      <a:softEdge rad="86369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09541" w14:textId="54BBB85C" w:rsidR="00B86C12" w:rsidRDefault="00B86C12" w:rsidP="00A87B6C">
      <w:pPr>
        <w:jc w:val="center"/>
        <w:rPr>
          <w:b/>
          <w:bCs/>
          <w:sz w:val="56"/>
          <w:szCs w:val="56"/>
        </w:rPr>
      </w:pPr>
    </w:p>
    <w:p w14:paraId="51C5E5F7" w14:textId="042AE166" w:rsidR="00B86C12" w:rsidRPr="00672844" w:rsidRDefault="00B86C12" w:rsidP="00A87B6C">
      <w:pPr>
        <w:jc w:val="center"/>
        <w:rPr>
          <w:b/>
          <w:bCs/>
          <w:sz w:val="40"/>
          <w:szCs w:val="40"/>
        </w:rPr>
      </w:pPr>
      <w:r w:rsidRPr="00672844">
        <w:rPr>
          <w:b/>
          <w:bCs/>
          <w:sz w:val="40"/>
          <w:szCs w:val="40"/>
        </w:rPr>
        <w:t xml:space="preserve">With an update on the Greenway Grocer </w:t>
      </w:r>
      <w:r w:rsidR="00DF4050" w:rsidRPr="00672844">
        <w:rPr>
          <w:b/>
          <w:bCs/>
          <w:sz w:val="40"/>
          <w:szCs w:val="40"/>
        </w:rPr>
        <w:t>(12.15pm)</w:t>
      </w:r>
    </w:p>
    <w:p w14:paraId="754A538D" w14:textId="77777777" w:rsidR="009B50C0" w:rsidRPr="00425884" w:rsidRDefault="009B50C0" w:rsidP="009B50C0">
      <w:pPr>
        <w:jc w:val="center"/>
        <w:rPr>
          <w:b/>
          <w:bCs/>
          <w:sz w:val="56"/>
          <w:szCs w:val="56"/>
        </w:rPr>
      </w:pPr>
    </w:p>
    <w:p w14:paraId="4DDCB72B" w14:textId="77777777" w:rsidR="00B86C12" w:rsidRDefault="00B86C12" w:rsidP="00B03E85"/>
    <w:p w14:paraId="04D0A2B9" w14:textId="77777777" w:rsidR="00672844" w:rsidRDefault="00672844" w:rsidP="00B03E85"/>
    <w:p w14:paraId="265E7837" w14:textId="77777777" w:rsidR="00672844" w:rsidRDefault="00672844" w:rsidP="00B03E85"/>
    <w:p w14:paraId="61B16C0F" w14:textId="11368E68" w:rsidR="00B03E85" w:rsidRDefault="005B558B" w:rsidP="00B03E85">
      <w:r>
        <w:t xml:space="preserve">We would love to invite you to </w:t>
      </w:r>
      <w:r w:rsidR="00B03E85">
        <w:t>drop into The Meeting Place Café at the Crossroads Community Hub on Friday July 15 between 11.30am and 2.30pm.</w:t>
      </w:r>
      <w:r>
        <w:t xml:space="preserve"> This is an </w:t>
      </w:r>
      <w:r w:rsidR="00B03E85">
        <w:t>opportunity to hear our latest news on how the project is developing through a short presentation at 12.15pm.</w:t>
      </w:r>
      <w:r w:rsidR="00F6416D">
        <w:t xml:space="preserve"> </w:t>
      </w:r>
      <w:r w:rsidR="00B03E85">
        <w:t xml:space="preserve">A simple sandwich lunch will be provided with refreshments </w:t>
      </w:r>
    </w:p>
    <w:p w14:paraId="0F91C531" w14:textId="77777777" w:rsidR="00F6416D" w:rsidRDefault="00F6416D" w:rsidP="00B03E85"/>
    <w:p w14:paraId="7436B3D3" w14:textId="016DD03D" w:rsidR="00B03E85" w:rsidRDefault="00B03E85" w:rsidP="00B03E85">
      <w:r>
        <w:t>RSVP by Monday 11 July</w:t>
      </w:r>
      <w:r w:rsidR="00672844">
        <w:t xml:space="preserve"> 2022</w:t>
      </w:r>
    </w:p>
    <w:p w14:paraId="480E21DB" w14:textId="561971CB" w:rsidR="00425884" w:rsidRPr="00F6416D" w:rsidRDefault="00050A05">
      <w:hyperlink r:id="rId7" w:history="1">
        <w:r w:rsidR="00B03E85">
          <w:rPr>
            <w:rStyle w:val="Hyperlink"/>
          </w:rPr>
          <w:t>cchub@hbc.org.uk</w:t>
        </w:r>
      </w:hyperlink>
    </w:p>
    <w:p w14:paraId="64674D42" w14:textId="3F857A17" w:rsidR="00425884" w:rsidRDefault="00425884">
      <w:pPr>
        <w:rPr>
          <w:sz w:val="40"/>
          <w:szCs w:val="40"/>
        </w:rPr>
      </w:pPr>
    </w:p>
    <w:p w14:paraId="5F573740" w14:textId="476FB890" w:rsidR="00425884" w:rsidRPr="00425884" w:rsidRDefault="00425884">
      <w:pPr>
        <w:rPr>
          <w:sz w:val="40"/>
          <w:szCs w:val="40"/>
        </w:rPr>
      </w:pPr>
    </w:p>
    <w:sectPr w:rsidR="00425884" w:rsidRPr="00425884" w:rsidSect="00FA3DC4"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84"/>
    <w:rsid w:val="00050A05"/>
    <w:rsid w:val="002D7C77"/>
    <w:rsid w:val="00425884"/>
    <w:rsid w:val="00441841"/>
    <w:rsid w:val="00516D7B"/>
    <w:rsid w:val="005B558B"/>
    <w:rsid w:val="00607F41"/>
    <w:rsid w:val="00672844"/>
    <w:rsid w:val="008C4B59"/>
    <w:rsid w:val="009B50C0"/>
    <w:rsid w:val="00A87B6C"/>
    <w:rsid w:val="00B03E85"/>
    <w:rsid w:val="00B86C12"/>
    <w:rsid w:val="00DF4050"/>
    <w:rsid w:val="00F6416D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1360"/>
  <w15:chartTrackingRefBased/>
  <w15:docId w15:val="{E5C7A6B2-23B6-EC46-AC56-117A9120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E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hub@hb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Adams</dc:creator>
  <cp:keywords/>
  <dc:description/>
  <cp:lastModifiedBy>Stephanie Ellis</cp:lastModifiedBy>
  <cp:revision>11</cp:revision>
  <cp:lastPrinted>2022-06-02T20:14:00Z</cp:lastPrinted>
  <dcterms:created xsi:type="dcterms:W3CDTF">2022-06-07T21:54:00Z</dcterms:created>
  <dcterms:modified xsi:type="dcterms:W3CDTF">2022-06-15T15:10:00Z</dcterms:modified>
</cp:coreProperties>
</file>